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7E39" w14:textId="395ACB4B" w:rsidR="007605D9" w:rsidRDefault="007605D9" w:rsidP="007605D9">
      <w:pPr>
        <w:pStyle w:val="Heading2"/>
        <w:rPr>
          <w:rFonts w:ascii="Arial" w:hAnsi="Arial" w:cs="Arial"/>
          <w:b/>
          <w:color w:val="auto"/>
          <w:sz w:val="24"/>
          <w:szCs w:val="24"/>
          <w:u w:val="single"/>
        </w:rPr>
      </w:pPr>
      <w:bookmarkStart w:id="0" w:name="NoVATRegForm"/>
      <w:r>
        <w:rPr>
          <w:noProof/>
        </w:rPr>
        <w:drawing>
          <wp:anchor distT="0" distB="0" distL="114300" distR="114300" simplePos="0" relativeHeight="251660288" behindDoc="0" locked="0" layoutInCell="1" allowOverlap="1" wp14:anchorId="72503081" wp14:editId="4BE4591C">
            <wp:simplePos x="0" y="0"/>
            <wp:positionH relativeFrom="margin">
              <wp:posOffset>3754755</wp:posOffset>
            </wp:positionH>
            <wp:positionV relativeFrom="paragraph">
              <wp:posOffset>-127635</wp:posOffset>
            </wp:positionV>
            <wp:extent cx="2365375" cy="1037590"/>
            <wp:effectExtent l="0" t="0" r="0" b="0"/>
            <wp:wrapNone/>
            <wp:docPr id="6" name="Picture 6" descr="A yellow rectangular object with birds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rectangular object with birds flying in the sk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65375"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E865A5" wp14:editId="09ABEB8B">
            <wp:simplePos x="0" y="0"/>
            <wp:positionH relativeFrom="margin">
              <wp:posOffset>0</wp:posOffset>
            </wp:positionH>
            <wp:positionV relativeFrom="paragraph">
              <wp:posOffset>-126657</wp:posOffset>
            </wp:positionV>
            <wp:extent cx="1977390" cy="1010285"/>
            <wp:effectExtent l="0" t="0" r="3810" b="0"/>
            <wp:wrapNone/>
            <wp:docPr id="1407133064" name="Picture 140713306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133064" name="Picture 1407133064" descr="A black background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739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F4345" w14:textId="26E4E3CC" w:rsidR="007605D9" w:rsidRDefault="007605D9" w:rsidP="007605D9">
      <w:pPr>
        <w:pStyle w:val="Heading2"/>
        <w:rPr>
          <w:rFonts w:ascii="Arial" w:hAnsi="Arial" w:cs="Arial"/>
          <w:b/>
          <w:color w:val="auto"/>
          <w:sz w:val="24"/>
          <w:szCs w:val="24"/>
          <w:u w:val="single"/>
        </w:rPr>
      </w:pPr>
    </w:p>
    <w:p w14:paraId="417D3C5F" w14:textId="77777777" w:rsidR="007605D9" w:rsidRDefault="007605D9" w:rsidP="007605D9">
      <w:pPr>
        <w:pStyle w:val="Heading2"/>
        <w:rPr>
          <w:rFonts w:ascii="Arial" w:hAnsi="Arial" w:cs="Arial"/>
          <w:b/>
          <w:color w:val="auto"/>
          <w:sz w:val="24"/>
          <w:szCs w:val="24"/>
          <w:u w:val="single"/>
        </w:rPr>
      </w:pPr>
    </w:p>
    <w:p w14:paraId="1C76B826" w14:textId="77777777" w:rsidR="007605D9" w:rsidRDefault="007605D9" w:rsidP="007605D9">
      <w:pPr>
        <w:pStyle w:val="Heading2"/>
        <w:rPr>
          <w:rFonts w:ascii="Arial" w:hAnsi="Arial" w:cs="Arial"/>
          <w:b/>
          <w:color w:val="auto"/>
          <w:sz w:val="24"/>
          <w:szCs w:val="24"/>
          <w:u w:val="single"/>
        </w:rPr>
      </w:pPr>
    </w:p>
    <w:p w14:paraId="0A420A8F" w14:textId="77777777" w:rsidR="007605D9" w:rsidRDefault="007605D9" w:rsidP="007605D9">
      <w:pPr>
        <w:pStyle w:val="Heading2"/>
        <w:rPr>
          <w:rFonts w:ascii="Arial" w:hAnsi="Arial" w:cs="Arial"/>
          <w:b/>
          <w:color w:val="auto"/>
          <w:sz w:val="32"/>
          <w:szCs w:val="32"/>
          <w:u w:val="single"/>
        </w:rPr>
      </w:pPr>
    </w:p>
    <w:p w14:paraId="71A1314B" w14:textId="229BCEAB" w:rsidR="001F2169" w:rsidRPr="00C65B27" w:rsidRDefault="001F2169" w:rsidP="007605D9">
      <w:pPr>
        <w:pStyle w:val="Heading2"/>
        <w:rPr>
          <w:rFonts w:ascii="Arial" w:hAnsi="Arial" w:cs="Arial"/>
          <w:b/>
          <w:color w:val="auto"/>
          <w:sz w:val="32"/>
          <w:szCs w:val="32"/>
          <w:u w:val="single"/>
        </w:rPr>
      </w:pPr>
      <w:r w:rsidRPr="00C65B27">
        <w:rPr>
          <w:rFonts w:ascii="Arial" w:hAnsi="Arial" w:cs="Arial"/>
          <w:b/>
          <w:color w:val="auto"/>
          <w:sz w:val="32"/>
          <w:szCs w:val="32"/>
          <w:u w:val="single"/>
        </w:rPr>
        <w:t>Farming in Protected Landscapes programme</w:t>
      </w:r>
    </w:p>
    <w:p w14:paraId="66AF45CD" w14:textId="0ADD8333" w:rsidR="001F2169" w:rsidRPr="00C65B27" w:rsidRDefault="001F2169" w:rsidP="7279E37F">
      <w:pPr>
        <w:pStyle w:val="Heading2"/>
        <w:rPr>
          <w:rFonts w:ascii="Arial" w:hAnsi="Arial" w:cs="Arial"/>
          <w:b/>
          <w:bCs/>
          <w:color w:val="auto"/>
          <w:sz w:val="32"/>
          <w:szCs w:val="32"/>
          <w:u w:val="single"/>
        </w:rPr>
      </w:pPr>
      <w:r w:rsidRPr="00C65B27">
        <w:rPr>
          <w:rFonts w:ascii="Arial" w:hAnsi="Arial" w:cs="Arial"/>
          <w:b/>
          <w:bCs/>
          <w:color w:val="auto"/>
          <w:sz w:val="32"/>
          <w:szCs w:val="32"/>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927"/>
        <w:gridCol w:w="5691"/>
      </w:tblGrid>
      <w:tr w:rsidR="001F2169" w14:paraId="19C7E1FE" w14:textId="77777777" w:rsidTr="00C65B27">
        <w:trPr>
          <w:trHeight w:val="398"/>
        </w:trPr>
        <w:tc>
          <w:tcPr>
            <w:tcW w:w="3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691"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C65B27">
        <w:trPr>
          <w:trHeight w:val="131"/>
        </w:trPr>
        <w:tc>
          <w:tcPr>
            <w:tcW w:w="3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691"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 xml:space="preserve">I am / we are </w:t>
      </w:r>
      <w:r w:rsidRPr="007605D9">
        <w:rPr>
          <w:rFonts w:ascii="Arial" w:hAnsi="Arial" w:cs="Arial"/>
          <w:b/>
          <w:bCs/>
          <w:sz w:val="24"/>
          <w:szCs w:val="24"/>
          <w:u w:val="single"/>
        </w:rPr>
        <w:t>not</w:t>
      </w:r>
      <w:r>
        <w:rPr>
          <w:rFonts w:ascii="Arial" w:hAnsi="Arial" w:cs="Arial"/>
          <w:sz w:val="24"/>
          <w:szCs w:val="24"/>
        </w:rPr>
        <w:t xml:space="preserve"> registered for the purposes of Value Added Tax because:</w:t>
      </w:r>
    </w:p>
    <w:p w14:paraId="36C3D6AA" w14:textId="77777777" w:rsidR="001F2169" w:rsidRDefault="001F2169" w:rsidP="007605D9">
      <w:pPr>
        <w:ind w:left="284"/>
        <w:rPr>
          <w:rFonts w:ascii="Arial" w:hAnsi="Arial" w:cs="Arial"/>
          <w:sz w:val="24"/>
          <w:szCs w:val="24"/>
        </w:rPr>
      </w:pPr>
      <w:r>
        <w:rPr>
          <w:rFonts w:ascii="Arial" w:hAnsi="Arial" w:cs="Arial"/>
          <w:sz w:val="24"/>
          <w:szCs w:val="24"/>
        </w:rPr>
        <w:t>(a)</w:t>
      </w:r>
      <w:r>
        <w:rPr>
          <w:rFonts w:ascii="Arial" w:hAnsi="Arial" w:cs="Arial"/>
          <w:sz w:val="24"/>
          <w:szCs w:val="24"/>
        </w:rPr>
        <w:tab/>
        <w:t xml:space="preserve">I am / we are </w:t>
      </w:r>
      <w:r w:rsidRPr="007605D9">
        <w:rPr>
          <w:rFonts w:ascii="Arial" w:hAnsi="Arial" w:cs="Arial"/>
          <w:b/>
          <w:bCs/>
          <w:sz w:val="24"/>
          <w:szCs w:val="24"/>
          <w:u w:val="single"/>
        </w:rPr>
        <w:t>not</w:t>
      </w:r>
      <w:r>
        <w:rPr>
          <w:rFonts w:ascii="Arial" w:hAnsi="Arial" w:cs="Arial"/>
          <w:sz w:val="24"/>
          <w:szCs w:val="24"/>
        </w:rPr>
        <w:t xml:space="preserve"> eligible to register; or</w:t>
      </w:r>
    </w:p>
    <w:p w14:paraId="120F19C4" w14:textId="77777777" w:rsidR="001F2169" w:rsidRDefault="001F2169" w:rsidP="007605D9">
      <w:pPr>
        <w:ind w:left="284"/>
        <w:rPr>
          <w:rFonts w:ascii="Arial" w:hAnsi="Arial" w:cs="Arial"/>
          <w:sz w:val="24"/>
          <w:szCs w:val="24"/>
        </w:rPr>
      </w:pPr>
      <w:r>
        <w:rPr>
          <w:rFonts w:ascii="Arial" w:hAnsi="Arial" w:cs="Arial"/>
          <w:sz w:val="24"/>
          <w:szCs w:val="24"/>
        </w:rPr>
        <w:t>(b)</w:t>
      </w:r>
      <w:r>
        <w:rPr>
          <w:rFonts w:ascii="Arial" w:hAnsi="Arial" w:cs="Arial"/>
          <w:sz w:val="24"/>
          <w:szCs w:val="24"/>
        </w:rPr>
        <w:tab/>
        <w:t xml:space="preserve">I / we have decided </w:t>
      </w:r>
      <w:r w:rsidRPr="007605D9">
        <w:rPr>
          <w:rFonts w:ascii="Arial" w:hAnsi="Arial" w:cs="Arial"/>
          <w:b/>
          <w:bCs/>
          <w:sz w:val="24"/>
          <w:szCs w:val="24"/>
          <w:u w:val="single"/>
        </w:rPr>
        <w:t>not</w:t>
      </w:r>
      <w:r w:rsidRPr="007605D9">
        <w:rPr>
          <w:rFonts w:ascii="Arial" w:hAnsi="Arial" w:cs="Arial"/>
          <w:b/>
          <w:bCs/>
          <w:sz w:val="24"/>
          <w:szCs w:val="24"/>
        </w:rPr>
        <w:t xml:space="preserve"> </w:t>
      </w:r>
      <w:r>
        <w:rPr>
          <w:rFonts w:ascii="Arial" w:hAnsi="Arial" w:cs="Arial"/>
          <w:sz w:val="24"/>
          <w:szCs w:val="24"/>
        </w:rPr>
        <w:t>to apply for voluntary registration</w:t>
      </w:r>
    </w:p>
    <w:p w14:paraId="685C3E28" w14:textId="0CE57EB3" w:rsidR="001F2169" w:rsidRPr="007605D9" w:rsidRDefault="007605D9" w:rsidP="001F2169">
      <w:pPr>
        <w:rPr>
          <w:rFonts w:ascii="Arial" w:hAnsi="Arial" w:cs="Arial"/>
          <w:b/>
          <w:bCs/>
          <w:i/>
          <w:iCs/>
          <w:sz w:val="24"/>
          <w:szCs w:val="24"/>
        </w:rPr>
      </w:pPr>
      <w:r w:rsidRPr="007605D9">
        <w:rPr>
          <w:rFonts w:ascii="Arial" w:hAnsi="Arial" w:cs="Arial"/>
          <w:b/>
          <w:bCs/>
          <w:i/>
          <w:iCs/>
          <w:sz w:val="24"/>
          <w:szCs w:val="24"/>
        </w:rPr>
        <w:t>(</w:t>
      </w:r>
      <w:r w:rsidR="001F2169" w:rsidRPr="007605D9">
        <w:rPr>
          <w:rFonts w:ascii="Arial" w:hAnsi="Arial" w:cs="Arial"/>
          <w:b/>
          <w:bCs/>
          <w:i/>
          <w:iCs/>
          <w:sz w:val="24"/>
          <w:szCs w:val="24"/>
        </w:rPr>
        <w:t>Delete as appropriate</w:t>
      </w:r>
      <w:r w:rsidRPr="007605D9">
        <w:rPr>
          <w:rFonts w:ascii="Arial" w:hAnsi="Arial" w:cs="Arial"/>
          <w:b/>
          <w:bCs/>
          <w:i/>
          <w:iCs/>
          <w:sz w:val="24"/>
          <w:szCs w:val="24"/>
        </w:rPr>
        <w:t>)</w:t>
      </w:r>
      <w:r w:rsidR="001F2169" w:rsidRPr="007605D9">
        <w:rPr>
          <w:rFonts w:ascii="Arial" w:hAnsi="Arial" w:cs="Arial"/>
          <w:b/>
          <w:bCs/>
          <w:i/>
          <w:iCs/>
          <w:sz w:val="24"/>
          <w:szCs w:val="24"/>
        </w:rPr>
        <w:t xml:space="preserv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502444BD" w14:textId="0483DD97" w:rsidR="007605D9" w:rsidRPr="007605D9" w:rsidRDefault="001F2169" w:rsidP="007605D9">
      <w:pPr>
        <w:rPr>
          <w:rFonts w:ascii="Arial" w:hAnsi="Arial" w:cs="Arial"/>
          <w:b/>
          <w:bCs/>
          <w:i/>
          <w:iCs/>
          <w:sz w:val="24"/>
          <w:szCs w:val="24"/>
        </w:rPr>
      </w:pPr>
      <w:r>
        <w:rPr>
          <w:rFonts w:ascii="Arial" w:hAnsi="Arial" w:cs="Arial"/>
          <w:b/>
          <w:sz w:val="24"/>
          <w:szCs w:val="24"/>
        </w:rPr>
        <w:t>Declaration</w:t>
      </w:r>
      <w:r w:rsidR="007605D9">
        <w:rPr>
          <w:rFonts w:ascii="Arial" w:hAnsi="Arial" w:cs="Arial"/>
          <w:b/>
          <w:sz w:val="24"/>
          <w:szCs w:val="24"/>
        </w:rPr>
        <w:t xml:space="preserve"> </w:t>
      </w:r>
      <w:r w:rsidR="007605D9">
        <w:rPr>
          <w:rFonts w:ascii="Arial" w:hAnsi="Arial" w:cs="Arial"/>
          <w:b/>
          <w:bCs/>
          <w:i/>
          <w:iCs/>
          <w:sz w:val="24"/>
          <w:szCs w:val="24"/>
        </w:rPr>
        <w:t>(</w:t>
      </w:r>
      <w:r w:rsidR="007605D9" w:rsidRPr="007605D9">
        <w:rPr>
          <w:rFonts w:ascii="Arial" w:hAnsi="Arial" w:cs="Arial"/>
          <w:b/>
          <w:bCs/>
          <w:i/>
          <w:iCs/>
          <w:sz w:val="24"/>
          <w:szCs w:val="24"/>
        </w:rPr>
        <w:t>Delete as appropriate</w:t>
      </w:r>
      <w:r w:rsidR="007605D9">
        <w:rPr>
          <w:rFonts w:ascii="Arial" w:hAnsi="Arial" w:cs="Arial"/>
          <w:b/>
          <w:bCs/>
          <w:i/>
          <w:iCs/>
          <w:sz w:val="24"/>
          <w:szCs w:val="24"/>
        </w:rPr>
        <w:t>)</w:t>
      </w:r>
      <w:r w:rsidR="007605D9" w:rsidRPr="007605D9">
        <w:rPr>
          <w:rFonts w:ascii="Arial" w:hAnsi="Arial" w:cs="Arial"/>
          <w:b/>
          <w:bCs/>
          <w:i/>
          <w:iCs/>
          <w:sz w:val="24"/>
          <w:szCs w:val="24"/>
        </w:rPr>
        <w:t xml:space="preserve"> </w:t>
      </w:r>
    </w:p>
    <w:p w14:paraId="18D1EED5" w14:textId="77777777" w:rsidR="001F2169" w:rsidRDefault="001F2169" w:rsidP="001F2169">
      <w:pPr>
        <w:rPr>
          <w:rFonts w:ascii="Arial" w:hAnsi="Arial" w:cs="Arial"/>
          <w:sz w:val="24"/>
          <w:szCs w:val="24"/>
        </w:rPr>
      </w:pPr>
      <w:r>
        <w:rPr>
          <w:rFonts w:ascii="Arial" w:hAnsi="Arial" w:cs="Arial"/>
          <w:sz w:val="24"/>
          <w:szCs w:val="24"/>
        </w:rPr>
        <w:t xml:space="preserve">I / we hereby declare that I am / we are </w:t>
      </w:r>
      <w:r w:rsidRPr="007605D9">
        <w:rPr>
          <w:rFonts w:ascii="Arial" w:hAnsi="Arial" w:cs="Arial"/>
          <w:b/>
          <w:bCs/>
          <w:sz w:val="24"/>
          <w:szCs w:val="24"/>
          <w:u w:val="single"/>
        </w:rPr>
        <w:t>not</w:t>
      </w:r>
      <w:r w:rsidRPr="007605D9">
        <w:rPr>
          <w:rFonts w:ascii="Arial" w:hAnsi="Arial" w:cs="Arial"/>
          <w:b/>
          <w:bCs/>
          <w:sz w:val="24"/>
          <w:szCs w:val="24"/>
        </w:rPr>
        <w:t xml:space="preserve"> </w:t>
      </w:r>
      <w:r>
        <w:rPr>
          <w:rFonts w:ascii="Arial" w:hAnsi="Arial" w:cs="Arial"/>
          <w:sz w:val="24"/>
          <w:szCs w:val="24"/>
        </w:rPr>
        <w:t xml:space="preserve">registered or about to be registered for the purposes of Value Added Tax and that I / we have </w:t>
      </w:r>
      <w:r w:rsidRPr="007605D9">
        <w:rPr>
          <w:rFonts w:ascii="Arial" w:hAnsi="Arial" w:cs="Arial"/>
          <w:b/>
          <w:bCs/>
          <w:sz w:val="24"/>
          <w:szCs w:val="24"/>
          <w:u w:val="single"/>
        </w:rPr>
        <w:t>not</w:t>
      </w:r>
      <w:r>
        <w:rPr>
          <w:rFonts w:ascii="Arial" w:hAnsi="Arial" w:cs="Arial"/>
          <w:sz w:val="24"/>
          <w:szCs w:val="24"/>
        </w:rPr>
        <w:t xml:space="preserve"> claimed and will </w:t>
      </w:r>
      <w:r w:rsidRPr="007605D9">
        <w:rPr>
          <w:rFonts w:ascii="Arial" w:hAnsi="Arial" w:cs="Arial"/>
          <w:b/>
          <w:bCs/>
          <w:sz w:val="24"/>
          <w:szCs w:val="24"/>
          <w:u w:val="single"/>
        </w:rPr>
        <w:t>not</w:t>
      </w:r>
      <w:r>
        <w:rPr>
          <w:rFonts w:ascii="Arial" w:hAnsi="Arial" w:cs="Arial"/>
          <w:sz w:val="24"/>
          <w:szCs w:val="24"/>
        </w:rPr>
        <w:t xml:space="preserve"> claim deduction or repayment as input tax of any amounts of VAT included in the price paid for the following works or facilities which are the subject of the claim made by me / us on:</w:t>
      </w:r>
    </w:p>
    <w:p w14:paraId="7D2CE227" w14:textId="77777777" w:rsidR="007605D9" w:rsidRPr="00C65B27" w:rsidRDefault="007605D9" w:rsidP="001F2169">
      <w:pPr>
        <w:rPr>
          <w:rFonts w:ascii="Arial" w:hAnsi="Arial" w:cs="Arial"/>
          <w:sz w:val="16"/>
          <w:szCs w:val="16"/>
        </w:rPr>
      </w:pPr>
    </w:p>
    <w:p w14:paraId="3EC77693" w14:textId="51D89730" w:rsidR="001F2169" w:rsidRDefault="001F2169" w:rsidP="001F2169">
      <w:pPr>
        <w:rPr>
          <w:rFonts w:ascii="Arial" w:hAnsi="Arial" w:cs="Arial"/>
          <w:sz w:val="24"/>
          <w:szCs w:val="24"/>
        </w:rPr>
      </w:pPr>
      <w:r>
        <w:rPr>
          <w:rFonts w:ascii="Arial" w:hAnsi="Arial" w:cs="Arial"/>
          <w:sz w:val="24"/>
          <w:szCs w:val="24"/>
        </w:rPr>
        <w:t>Date: …………….…………………………………………….</w:t>
      </w:r>
    </w:p>
    <w:p w14:paraId="3BD5D434" w14:textId="34B83475"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9634" w:type="dxa"/>
        <w:tblInd w:w="0" w:type="dxa"/>
        <w:tblLook w:val="04A0" w:firstRow="1" w:lastRow="0" w:firstColumn="1" w:lastColumn="0" w:noHBand="0" w:noVBand="1"/>
      </w:tblPr>
      <w:tblGrid>
        <w:gridCol w:w="9634"/>
      </w:tblGrid>
      <w:tr w:rsidR="001F2169" w14:paraId="7982C073" w14:textId="77777777" w:rsidTr="00C65B27">
        <w:trPr>
          <w:trHeight w:val="778"/>
        </w:trPr>
        <w:tc>
          <w:tcPr>
            <w:tcW w:w="9634"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426C645E" w:rsidR="001F2169" w:rsidRDefault="001F2169">
            <w:pPr>
              <w:spacing w:line="240" w:lineRule="auto"/>
              <w:rPr>
                <w:rFonts w:ascii="Arial" w:hAnsi="Arial" w:cs="Arial"/>
                <w:bCs/>
                <w:sz w:val="24"/>
                <w:szCs w:val="24"/>
              </w:rPr>
            </w:pPr>
            <w:r>
              <w:rPr>
                <w:rFonts w:ascii="Arial" w:hAnsi="Arial" w:cs="Arial"/>
                <w:sz w:val="24"/>
                <w:szCs w:val="24"/>
              </w:rPr>
              <w:t xml:space="preserve">See: </w:t>
            </w:r>
            <w:r w:rsidR="00C65B27">
              <w:rPr>
                <w:rFonts w:ascii="Arial" w:hAnsi="Arial" w:cs="Arial"/>
                <w:sz w:val="24"/>
                <w:szCs w:val="24"/>
              </w:rPr>
              <w:t xml:space="preserve">Section 4: </w:t>
            </w:r>
            <w:r>
              <w:rPr>
                <w:rFonts w:ascii="Arial" w:hAnsi="Arial" w:cs="Arial"/>
                <w:bCs/>
                <w:sz w:val="24"/>
                <w:szCs w:val="24"/>
              </w:rPr>
              <w:t xml:space="preserve">Project </w:t>
            </w:r>
            <w:r w:rsidR="00C65B27">
              <w:rPr>
                <w:rFonts w:ascii="Arial" w:hAnsi="Arial" w:cs="Arial"/>
                <w:bCs/>
                <w:sz w:val="24"/>
                <w:szCs w:val="24"/>
              </w:rPr>
              <w:t>C</w:t>
            </w:r>
            <w:r>
              <w:rPr>
                <w:rFonts w:ascii="Arial" w:hAnsi="Arial" w:cs="Arial"/>
                <w:bCs/>
                <w:sz w:val="24"/>
                <w:szCs w:val="24"/>
              </w:rPr>
              <w:t xml:space="preserve">osts and </w:t>
            </w:r>
            <w:r w:rsidR="00C65B27">
              <w:rPr>
                <w:rFonts w:ascii="Arial" w:hAnsi="Arial" w:cs="Arial"/>
                <w:bCs/>
                <w:sz w:val="24"/>
                <w:szCs w:val="24"/>
              </w:rPr>
              <w:t>F</w:t>
            </w:r>
            <w:r>
              <w:rPr>
                <w:rFonts w:ascii="Arial" w:hAnsi="Arial" w:cs="Arial"/>
                <w:bCs/>
                <w:sz w:val="24"/>
                <w:szCs w:val="24"/>
              </w:rPr>
              <w:t>unding</w:t>
            </w:r>
            <w:r w:rsidR="00C65B27">
              <w:rPr>
                <w:rFonts w:ascii="Arial" w:hAnsi="Arial" w:cs="Arial"/>
                <w:bCs/>
                <w:sz w:val="24"/>
                <w:szCs w:val="24"/>
              </w:rPr>
              <w:t>, and Annex A – FiPL Project Costs table</w:t>
            </w:r>
          </w:p>
          <w:p w14:paraId="67E5E4AD" w14:textId="77777777" w:rsidR="001F2169" w:rsidRDefault="001F2169">
            <w:pPr>
              <w:spacing w:line="240" w:lineRule="auto"/>
              <w:rPr>
                <w:rFonts w:ascii="Arial" w:hAnsi="Arial" w:cs="Arial"/>
                <w:sz w:val="24"/>
                <w:szCs w:val="24"/>
              </w:rPr>
            </w:pPr>
          </w:p>
        </w:tc>
      </w:tr>
    </w:tbl>
    <w:p w14:paraId="281DE26E" w14:textId="77777777" w:rsidR="001F2169" w:rsidRPr="00C65B27" w:rsidRDefault="001F2169" w:rsidP="001F2169">
      <w:pPr>
        <w:rPr>
          <w:rFonts w:ascii="Arial" w:hAnsi="Arial" w:cs="Arial"/>
          <w:sz w:val="16"/>
          <w:szCs w:val="16"/>
        </w:rPr>
      </w:pPr>
    </w:p>
    <w:p w14:paraId="19497DF9" w14:textId="77777777" w:rsidR="00C65B27" w:rsidRPr="00C65B27" w:rsidRDefault="00C65B27" w:rsidP="001F2169">
      <w:pPr>
        <w:rPr>
          <w:rFonts w:ascii="Arial" w:hAnsi="Arial" w:cs="Arial"/>
          <w:sz w:val="16"/>
          <w:szCs w:val="16"/>
        </w:rPr>
      </w:pPr>
    </w:p>
    <w:p w14:paraId="1D846A1C" w14:textId="28A19427" w:rsidR="001F2169" w:rsidRDefault="001F2169" w:rsidP="001F2169">
      <w:pPr>
        <w:rPr>
          <w:rFonts w:ascii="Arial" w:hAnsi="Arial" w:cs="Arial"/>
          <w:sz w:val="24"/>
          <w:szCs w:val="24"/>
        </w:rPr>
      </w:pPr>
      <w:r>
        <w:rPr>
          <w:rFonts w:ascii="Arial" w:hAnsi="Arial" w:cs="Arial"/>
          <w:sz w:val="24"/>
          <w:szCs w:val="24"/>
        </w:rPr>
        <w:t>Signed ………………………………</w:t>
      </w:r>
      <w:r w:rsidR="00C65B27">
        <w:rPr>
          <w:rFonts w:ascii="Arial" w:hAnsi="Arial" w:cs="Arial"/>
          <w:sz w:val="24"/>
          <w:szCs w:val="24"/>
        </w:rPr>
        <w:t>….</w:t>
      </w:r>
      <w:r>
        <w:rPr>
          <w:rFonts w:ascii="Arial" w:hAnsi="Arial" w:cs="Arial"/>
          <w:sz w:val="24"/>
          <w:szCs w:val="24"/>
        </w:rPr>
        <w:t>………</w:t>
      </w:r>
      <w:r w:rsidR="007605D9">
        <w:rPr>
          <w:rFonts w:ascii="Arial" w:hAnsi="Arial" w:cs="Arial"/>
          <w:sz w:val="24"/>
          <w:szCs w:val="24"/>
        </w:rPr>
        <w:t xml:space="preserve">       </w:t>
      </w:r>
      <w:r>
        <w:rPr>
          <w:rFonts w:ascii="Arial" w:hAnsi="Arial" w:cs="Arial"/>
          <w:sz w:val="24"/>
          <w:szCs w:val="24"/>
        </w:rPr>
        <w:t>Date…………………</w:t>
      </w:r>
      <w:proofErr w:type="gramStart"/>
      <w:r w:rsidR="00C65B27">
        <w:rPr>
          <w:rFonts w:ascii="Arial" w:hAnsi="Arial" w:cs="Arial"/>
          <w:sz w:val="24"/>
          <w:szCs w:val="24"/>
        </w:rPr>
        <w:t>…..</w:t>
      </w:r>
      <w:proofErr w:type="gramEnd"/>
      <w:r>
        <w:rPr>
          <w:rFonts w:ascii="Arial" w:hAnsi="Arial" w:cs="Arial"/>
          <w:sz w:val="24"/>
          <w:szCs w:val="24"/>
        </w:rPr>
        <w:t>……………</w:t>
      </w:r>
      <w:r w:rsidR="007605D9">
        <w:rPr>
          <w:rFonts w:ascii="Arial" w:hAnsi="Arial" w:cs="Arial"/>
          <w:sz w:val="24"/>
          <w:szCs w:val="24"/>
        </w:rPr>
        <w:t>…</w:t>
      </w:r>
      <w:proofErr w:type="gramStart"/>
      <w:r w:rsidR="007605D9">
        <w:rPr>
          <w:rFonts w:ascii="Arial" w:hAnsi="Arial" w:cs="Arial"/>
          <w:sz w:val="24"/>
          <w:szCs w:val="24"/>
        </w:rPr>
        <w:t>…..</w:t>
      </w:r>
      <w:proofErr w:type="gramEnd"/>
    </w:p>
    <w:p w14:paraId="4AFA39C4" w14:textId="77777777" w:rsidR="00C65B27" w:rsidRPr="00C65B27" w:rsidRDefault="00C65B27" w:rsidP="001F2169">
      <w:pPr>
        <w:rPr>
          <w:rFonts w:ascii="Arial" w:hAnsi="Arial" w:cs="Arial"/>
          <w:sz w:val="16"/>
          <w:szCs w:val="16"/>
        </w:rPr>
      </w:pPr>
    </w:p>
    <w:p w14:paraId="77663E23" w14:textId="743BC2E0"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w:t>
      </w:r>
      <w:r w:rsidR="00EB13E1">
        <w:rPr>
          <w:rFonts w:ascii="Arial" w:hAnsi="Arial" w:cs="Arial"/>
          <w:b/>
          <w:sz w:val="24"/>
          <w:szCs w:val="24"/>
        </w:rPr>
        <w:t>S …...</w:t>
      </w:r>
      <w:r>
        <w:rPr>
          <w:rFonts w:ascii="Arial" w:hAnsi="Arial" w:cs="Arial"/>
          <w:sz w:val="24"/>
          <w:szCs w:val="24"/>
        </w:rPr>
        <w:t>…………………………………………………………</w:t>
      </w:r>
      <w:r w:rsidR="00C65B27">
        <w:rPr>
          <w:rFonts w:ascii="Arial" w:hAnsi="Arial" w:cs="Arial"/>
          <w:sz w:val="24"/>
          <w:szCs w:val="24"/>
        </w:rPr>
        <w:t>……</w:t>
      </w:r>
      <w:proofErr w:type="gramStart"/>
      <w:r w:rsidR="00C65B27">
        <w:rPr>
          <w:rFonts w:ascii="Arial" w:hAnsi="Arial" w:cs="Arial"/>
          <w:sz w:val="24"/>
          <w:szCs w:val="24"/>
        </w:rPr>
        <w:t>…..</w:t>
      </w:r>
      <w:proofErr w:type="gramEnd"/>
    </w:p>
    <w:p w14:paraId="286AC345" w14:textId="77777777" w:rsidR="001F2169" w:rsidRDefault="001F2169" w:rsidP="001F2169">
      <w:pPr>
        <w:rPr>
          <w:rFonts w:ascii="Arial" w:hAnsi="Arial" w:cs="Arial"/>
          <w:sz w:val="24"/>
          <w:szCs w:val="24"/>
        </w:rPr>
      </w:pPr>
    </w:p>
    <w:p w14:paraId="45E4DDA7" w14:textId="2A0EE958" w:rsidR="00C65B27" w:rsidRDefault="001F2169" w:rsidP="001F2169">
      <w:pPr>
        <w:rPr>
          <w:rFonts w:ascii="Arial" w:hAnsi="Arial" w:cs="Arial"/>
          <w:sz w:val="24"/>
          <w:szCs w:val="24"/>
        </w:rPr>
      </w:pPr>
      <w:r>
        <w:rPr>
          <w:rFonts w:ascii="Arial" w:hAnsi="Arial" w:cs="Arial"/>
          <w:sz w:val="24"/>
          <w:szCs w:val="24"/>
        </w:rPr>
        <w:t>On behalf of ……………………………………………………………………</w:t>
      </w:r>
      <w:r w:rsidR="00C65B27">
        <w:rPr>
          <w:rFonts w:ascii="Arial" w:hAnsi="Arial" w:cs="Arial"/>
          <w:sz w:val="24"/>
          <w:szCs w:val="24"/>
        </w:rPr>
        <w:t>…</w:t>
      </w:r>
      <w:proofErr w:type="gramStart"/>
      <w:r w:rsidR="00C65B27">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w:t>
      </w:r>
      <w:r w:rsidR="007605D9">
        <w:rPr>
          <w:rFonts w:ascii="Arial" w:hAnsi="Arial" w:cs="Arial"/>
          <w:sz w:val="24"/>
          <w:szCs w:val="24"/>
        </w:rPr>
        <w:t>..</w:t>
      </w:r>
      <w:proofErr w:type="gramEnd"/>
    </w:p>
    <w:p w14:paraId="018331A0" w14:textId="0BFB61D5" w:rsidR="001F2169" w:rsidRDefault="001F2169" w:rsidP="001F2169">
      <w:pPr>
        <w:rPr>
          <w:rFonts w:ascii="Arial" w:hAnsi="Arial" w:cs="Arial"/>
          <w:sz w:val="24"/>
          <w:szCs w:val="24"/>
        </w:rPr>
      </w:pPr>
      <w:r>
        <w:rPr>
          <w:rFonts w:ascii="Arial" w:hAnsi="Arial" w:cs="Arial"/>
          <w:sz w:val="24"/>
          <w:szCs w:val="24"/>
        </w:rPr>
        <w:lastRenderedPageBreak/>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412421C4" w14:textId="77777777" w:rsidR="007605D9" w:rsidRDefault="007605D9" w:rsidP="007605D9">
      <w:pPr>
        <w:pStyle w:val="ListParagraph"/>
        <w:rPr>
          <w:rFonts w:ascii="Arial" w:hAnsi="Arial" w:cs="Arial"/>
          <w:sz w:val="24"/>
          <w:szCs w:val="24"/>
        </w:rPr>
      </w:pP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 xml:space="preserve">A false or misleading statement, whether made by the applicant or authorised agent, may mean that approval will be </w:t>
      </w:r>
      <w:proofErr w:type="gramStart"/>
      <w:r>
        <w:rPr>
          <w:rFonts w:ascii="Arial" w:hAnsi="Arial" w:cs="Arial"/>
          <w:sz w:val="24"/>
          <w:szCs w:val="24"/>
        </w:rPr>
        <w:t>revoked</w:t>
      </w:r>
      <w:proofErr w:type="gramEnd"/>
      <w:r>
        <w:rPr>
          <w:rFonts w:ascii="Arial" w:hAnsi="Arial" w:cs="Arial"/>
          <w:sz w:val="24"/>
          <w:szCs w:val="24"/>
        </w:rPr>
        <w:t xml:space="preserve"> and any grant may be withheld or recovered.</w:t>
      </w:r>
    </w:p>
    <w:p w14:paraId="75C19058" w14:textId="77777777" w:rsidR="00BF066B" w:rsidRDefault="00BF066B"/>
    <w:sectPr w:rsidR="00BF066B" w:rsidSect="00C65B27">
      <w:footerReference w:type="default" r:id="rId12"/>
      <w:pgSz w:w="11906" w:h="16838"/>
      <w:pgMar w:top="1134" w:right="1134" w:bottom="1134" w:left="1134" w:header="709" w:footer="4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08C3B" w14:textId="77777777" w:rsidR="001D07A9" w:rsidRDefault="001D07A9" w:rsidP="001F2169">
      <w:pPr>
        <w:spacing w:after="0" w:line="240" w:lineRule="auto"/>
      </w:pPr>
      <w:r>
        <w:separator/>
      </w:r>
    </w:p>
  </w:endnote>
  <w:endnote w:type="continuationSeparator" w:id="0">
    <w:p w14:paraId="19FE2CE4" w14:textId="77777777" w:rsidR="001D07A9" w:rsidRDefault="001D07A9"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C481" w14:textId="77777777" w:rsidR="001D07A9" w:rsidRDefault="001D07A9" w:rsidP="001F2169">
      <w:pPr>
        <w:spacing w:after="0" w:line="240" w:lineRule="auto"/>
      </w:pPr>
      <w:r>
        <w:separator/>
      </w:r>
    </w:p>
  </w:footnote>
  <w:footnote w:type="continuationSeparator" w:id="0">
    <w:p w14:paraId="2EB4CA83" w14:textId="77777777" w:rsidR="001D07A9" w:rsidRDefault="001D07A9"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80193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2A3DDF"/>
    <w:rsid w:val="007605D9"/>
    <w:rsid w:val="00BF066B"/>
    <w:rsid w:val="00C65B27"/>
    <w:rsid w:val="00CB26C5"/>
    <w:rsid w:val="00EB13E1"/>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2.xml><?xml version="1.0" encoding="utf-8"?>
<ds:datastoreItem xmlns:ds="http://schemas.openxmlformats.org/officeDocument/2006/customXml" ds:itemID="{C248663D-7B08-4BB4-984B-3FFB8C638E8B}">
  <ds:schemaRefs>
    <ds:schemaRef ds:uri="8a845973-09f5-44ac-b132-612acd29a6fb"/>
    <ds:schemaRef ds:uri="http://schemas.microsoft.com/office/2006/documentManagement/types"/>
    <ds:schemaRef ds:uri="http://schemas.microsoft.com/office/2006/metadata/properties"/>
    <ds:schemaRef ds:uri="http://www.w3.org/XML/1998/namespace"/>
    <ds:schemaRef ds:uri="http://purl.org/dc/elements/1.1/"/>
    <ds:schemaRef ds:uri="ce19842e-cb33-48b7-9156-cae6be609397"/>
    <ds:schemaRef ds:uri="http://purl.org/dc/terms/"/>
    <ds:schemaRef ds:uri="http://schemas.microsoft.com/office/infopath/2007/PartnerControls"/>
    <ds:schemaRef ds:uri="http://schemas.openxmlformats.org/package/2006/metadata/core-properties"/>
    <ds:schemaRef ds:uri="http://purl.org/dc/dcmitype/"/>
    <ds:schemaRef ds:uri="662745e8-e224-48e8-a2e3-254862b8c2f5"/>
    <ds:schemaRef ds:uri="5ad8c39b-6489-449f-8bc6-6709632605d1"/>
    <ds:schemaRef ds:uri="http://schemas.microsoft.com/sharepoint/v3"/>
  </ds:schemaRefs>
</ds:datastoreItem>
</file>

<file path=customXml/itemProps3.xml><?xml version="1.0" encoding="utf-8"?>
<ds:datastoreItem xmlns:ds="http://schemas.openxmlformats.org/officeDocument/2006/customXml" ds:itemID="{F3AFAEAB-6BBA-4C10-969B-C26F15AC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Geoghegan, Claire (E, I&amp;S)</cp:lastModifiedBy>
  <cp:revision>3</cp:revision>
  <dcterms:created xsi:type="dcterms:W3CDTF">2025-05-23T13:44:00Z</dcterms:created>
  <dcterms:modified xsi:type="dcterms:W3CDTF">2025-05-23T13:44:00Z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